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54" w:rsidRDefault="005B5F54" w:rsidP="005B5F54">
      <w:pPr>
        <w:pStyle w:val="1"/>
        <w:spacing w:line="240" w:lineRule="auto"/>
        <w:ind w:firstLine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357B8E" w:rsidRDefault="00357B8E" w:rsidP="0017059B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17059B">
        <w:rPr>
          <w:b/>
          <w:bCs/>
          <w:color w:val="000000"/>
          <w:sz w:val="28"/>
          <w:szCs w:val="28"/>
        </w:rPr>
        <w:t>СОВЕТ Б</w:t>
      </w:r>
      <w:r w:rsidR="0017059B" w:rsidRPr="0017059B">
        <w:rPr>
          <w:b/>
          <w:bCs/>
          <w:color w:val="000000"/>
          <w:sz w:val="28"/>
          <w:szCs w:val="28"/>
        </w:rPr>
        <w:t xml:space="preserve">АЛЕЙСКОГО МУНИЦИПАЛЬНОГО ОКРУГА </w:t>
      </w:r>
      <w:r w:rsidRPr="0017059B">
        <w:rPr>
          <w:b/>
          <w:bCs/>
          <w:color w:val="000000"/>
          <w:sz w:val="28"/>
          <w:szCs w:val="28"/>
        </w:rPr>
        <w:t>ЗАБАЙКАЛЬСКОГО КРАЯ</w:t>
      </w:r>
    </w:p>
    <w:p w:rsidR="00D4734A" w:rsidRPr="0017059B" w:rsidRDefault="00D4734A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357B8E" w:rsidRPr="00D4734A" w:rsidRDefault="00357B8E" w:rsidP="0017059B">
      <w:pPr>
        <w:pStyle w:val="11"/>
        <w:keepNext/>
        <w:keepLines/>
        <w:spacing w:after="0"/>
        <w:outlineLvl w:val="9"/>
      </w:pPr>
      <w:bookmarkStart w:id="0" w:name="bookmark0"/>
      <w:bookmarkStart w:id="1" w:name="bookmark1"/>
      <w:bookmarkStart w:id="2" w:name="bookmark2"/>
      <w:r w:rsidRPr="00D4734A">
        <w:t>РЕШЕНИЕ</w:t>
      </w:r>
      <w:bookmarkEnd w:id="0"/>
      <w:bookmarkEnd w:id="1"/>
      <w:bookmarkEnd w:id="2"/>
    </w:p>
    <w:p w:rsidR="0017059B" w:rsidRDefault="0017059B" w:rsidP="0017059B">
      <w:pPr>
        <w:pStyle w:val="11"/>
        <w:keepNext/>
        <w:keepLines/>
        <w:spacing w:after="0"/>
        <w:outlineLvl w:val="9"/>
      </w:pPr>
    </w:p>
    <w:p w:rsidR="00D4734A" w:rsidRPr="0017059B" w:rsidRDefault="00D4734A" w:rsidP="0017059B">
      <w:pPr>
        <w:pStyle w:val="11"/>
        <w:keepNext/>
        <w:keepLines/>
        <w:spacing w:after="0"/>
        <w:outlineLvl w:val="9"/>
      </w:pPr>
    </w:p>
    <w:p w:rsidR="00357B8E" w:rsidRDefault="00D4734A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марта 2026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</w:t>
      </w:r>
    </w:p>
    <w:p w:rsidR="00D4734A" w:rsidRDefault="00D4734A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D4734A" w:rsidRDefault="00D4734A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357B8E" w:rsidRDefault="00357B8E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Балей</w:t>
      </w:r>
    </w:p>
    <w:p w:rsidR="0017059B" w:rsidRDefault="0017059B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D4734A" w:rsidRDefault="00D4734A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AB0450" w:rsidRPr="0017059B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Балейского муниципального округа от 23 октября 2024 года № 35 «Об установлении налога на имущество физических лиц на территории Балейского муниципального округа Забайкальского края</w:t>
      </w:r>
      <w:r w:rsidR="0040726C"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0450" w:rsidRPr="00D4734A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734A" w:rsidRPr="00D4734A" w:rsidRDefault="00D4734A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26C" w:rsidRDefault="00AB0450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 главы 2, главой 32 Налогового кодекса Российской Федерации, Федеральным законом от 20.03.2025 года №</w:t>
      </w:r>
      <w:r w:rsid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перечнем поручений Президента Российской Федерации В.В. Путина по итогам рабочей поездки Президента Российской Федерации в Чукотский автономный округ и Хабаровский край 10-11 января 2024 года №</w:t>
      </w:r>
      <w:r w:rsid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Пр-293, руководствуясь статьёй</w:t>
      </w:r>
      <w:proofErr w:type="gramEnd"/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Устава Балейского муниципального округа Забайкальского края, Совет Балейского муниципального округа Забайкальского края </w:t>
      </w: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34A" w:rsidRPr="0017059B" w:rsidRDefault="00D4734A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6C" w:rsidRPr="0017059B" w:rsidRDefault="0040726C" w:rsidP="00D4734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решение Совета Балейского муниципального округа Забайкальского края от 23 октября 2024 года №35 «</w:t>
      </w:r>
      <w:r w:rsidR="00055C1E"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налога на имущество физических лиц на территории Балейского муниципального округа Забайкальского края</w:t>
      </w: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— Решение)</w:t>
      </w: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890D31" w:rsidRPr="0017059B" w:rsidRDefault="0017059B" w:rsidP="00D4734A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90D3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ункты 2, 2.1, 2.2, 2,3, 3, 4</w:t>
      </w:r>
      <w:r w:rsidR="00592EC4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 w:rsidR="00890D3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</w:t>
      </w:r>
      <w:r w:rsidR="00592EC4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2EC4" w:rsidRPr="0017059B" w:rsidRDefault="00592EC4" w:rsidP="00D4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</w:t>
      </w:r>
      <w:r w:rsidRPr="0017059B">
        <w:rPr>
          <w:rFonts w:ascii="Times New Roman" w:hAnsi="Times New Roman" w:cs="Times New Roman"/>
          <w:sz w:val="28"/>
          <w:szCs w:val="28"/>
        </w:rPr>
        <w:t xml:space="preserve"> Установить налоговые ставки в следующих 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17059B">
        <w:rPr>
          <w:rFonts w:ascii="Times New Roman" w:hAnsi="Times New Roman" w:cs="Times New Roman"/>
          <w:sz w:val="28"/>
          <w:szCs w:val="28"/>
        </w:rPr>
        <w:t>:</w:t>
      </w:r>
    </w:p>
    <w:p w:rsidR="00592EC4" w:rsidRPr="0017059B" w:rsidRDefault="00592EC4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Par0"/>
      <w:bookmarkEnd w:id="3"/>
      <w:r w:rsidRPr="0017059B">
        <w:rPr>
          <w:rFonts w:ascii="Times New Roman" w:hAnsi="Times New Roman" w:cs="Times New Roman"/>
          <w:sz w:val="28"/>
          <w:szCs w:val="28"/>
        </w:rPr>
        <w:t>2.1. </w:t>
      </w:r>
      <w:r w:rsidRPr="0017059B">
        <w:rPr>
          <w:rFonts w:ascii="Times New Roman" w:hAnsi="Times New Roman" w:cs="Times New Roman"/>
          <w:iCs/>
          <w:sz w:val="28"/>
          <w:szCs w:val="28"/>
        </w:rPr>
        <w:t xml:space="preserve">0,1 процента в </w:t>
      </w:r>
      <w:proofErr w:type="gramStart"/>
      <w:r w:rsidRPr="0017059B">
        <w:rPr>
          <w:rFonts w:ascii="Times New Roman" w:hAnsi="Times New Roman" w:cs="Times New Roman"/>
          <w:iCs/>
          <w:sz w:val="28"/>
          <w:szCs w:val="28"/>
        </w:rPr>
        <w:t>отношении</w:t>
      </w:r>
      <w:proofErr w:type="gramEnd"/>
      <w:r w:rsidRPr="0017059B">
        <w:rPr>
          <w:rFonts w:ascii="Times New Roman" w:hAnsi="Times New Roman" w:cs="Times New Roman"/>
          <w:iCs/>
          <w:sz w:val="28"/>
          <w:szCs w:val="28"/>
        </w:rPr>
        <w:t>: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:rsidR="00592EC4" w:rsidRPr="0017059B" w:rsidRDefault="00D4734A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объектов незавершенного строительства в </w:t>
      </w:r>
      <w:proofErr w:type="gramStart"/>
      <w:r w:rsidR="00592EC4" w:rsidRPr="0017059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592EC4" w:rsidRPr="0017059B">
        <w:rPr>
          <w:rFonts w:ascii="Times New Roman" w:hAnsi="Times New Roman" w:cs="Times New Roman"/>
          <w:sz w:val="28"/>
          <w:szCs w:val="28"/>
        </w:rPr>
        <w:t>, если проектируемым назначением таких объектов является жилой дом;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="00592EC4" w:rsidRPr="0017059B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592EC4" w:rsidRPr="0017059B">
        <w:rPr>
          <w:rFonts w:ascii="Times New Roman" w:hAnsi="Times New Roman" w:cs="Times New Roman"/>
          <w:sz w:val="28"/>
          <w:szCs w:val="28"/>
        </w:rPr>
        <w:t>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5" w:history="1">
        <w:r w:rsidR="00592EC4" w:rsidRPr="0017059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хозяйственных строений</w:t>
        </w:r>
      </w:hyperlink>
      <w:r w:rsidR="00592EC4" w:rsidRPr="0017059B">
        <w:rPr>
          <w:rFonts w:ascii="Times New Roman" w:hAnsi="Times New Roman" w:cs="Times New Roman"/>
          <w:sz w:val="28"/>
          <w:szCs w:val="28"/>
        </w:rPr>
        <w:t xml:space="preserve"> или сооружений, площадь каждого из которых не </w:t>
      </w:r>
      <w:proofErr w:type="gramStart"/>
      <w:r w:rsidR="00592EC4" w:rsidRPr="0017059B">
        <w:rPr>
          <w:rFonts w:ascii="Times New Roman" w:hAnsi="Times New Roman" w:cs="Times New Roman"/>
          <w:sz w:val="28"/>
          <w:szCs w:val="28"/>
        </w:rPr>
        <w:t>превышает 50 квадратных метров и которые расположены</w:t>
      </w:r>
      <w:proofErr w:type="gramEnd"/>
      <w:r w:rsidR="00592EC4" w:rsidRPr="0017059B">
        <w:rPr>
          <w:rFonts w:ascii="Times New Roman" w:hAnsi="Times New Roman" w:cs="Times New Roman"/>
          <w:sz w:val="28"/>
          <w:szCs w:val="28"/>
        </w:rPr>
        <w:t xml:space="preserve">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97AD9" w:rsidRDefault="00592EC4" w:rsidP="00D4734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>2.2.  </w:t>
      </w:r>
      <w:r w:rsidR="003923D5" w:rsidRPr="009F6234">
        <w:rPr>
          <w:rFonts w:ascii="Times New Roman" w:hAnsi="Times New Roman" w:cs="Times New Roman"/>
          <w:sz w:val="28"/>
          <w:szCs w:val="28"/>
        </w:rPr>
        <w:t>2 процент</w:t>
      </w:r>
      <w:r w:rsidR="000A7866">
        <w:rPr>
          <w:rFonts w:ascii="Times New Roman" w:hAnsi="Times New Roman" w:cs="Times New Roman"/>
          <w:sz w:val="28"/>
          <w:szCs w:val="28"/>
        </w:rPr>
        <w:t>а</w:t>
      </w:r>
      <w:r w:rsidR="003923D5" w:rsidRPr="009F623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3923D5" w:rsidRPr="009F6234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3923D5" w:rsidRPr="009F6234">
        <w:rPr>
          <w:rFonts w:ascii="Times New Roman" w:hAnsi="Times New Roman" w:cs="Times New Roman"/>
          <w:sz w:val="28"/>
          <w:szCs w:val="28"/>
        </w:rPr>
        <w:t> </w:t>
      </w:r>
      <w:hyperlink r:id="rId6" w:anchor="dst100020" w:history="1">
        <w:r w:rsidR="003923D5" w:rsidRPr="009F623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объектов</w:t>
        </w:r>
      </w:hyperlink>
      <w:r w:rsidR="003923D5" w:rsidRPr="009F6234">
        <w:rPr>
          <w:rFonts w:ascii="Times New Roman" w:hAnsi="Times New Roman" w:cs="Times New Roman"/>
          <w:sz w:val="28"/>
          <w:szCs w:val="28"/>
        </w:rPr>
        <w:t> налогообложения, включенных в перечень, определяемый в соответствии с </w:t>
      </w:r>
      <w:hyperlink r:id="rId7" w:anchor="dst9219" w:history="1">
        <w:r w:rsidR="003923D5" w:rsidRPr="009F623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378.2</w:t>
        </w:r>
      </w:hyperlink>
      <w:r w:rsidR="003923D5" w:rsidRPr="009F6234">
        <w:rPr>
          <w:rFonts w:ascii="Times New Roman" w:hAnsi="Times New Roman" w:cs="Times New Roman"/>
          <w:sz w:val="28"/>
          <w:szCs w:val="28"/>
        </w:rPr>
        <w:t> </w:t>
      </w:r>
      <w:r w:rsidR="003923D5">
        <w:rPr>
          <w:rFonts w:ascii="Times New Roman" w:hAnsi="Times New Roman" w:cs="Times New Roman"/>
          <w:sz w:val="28"/>
          <w:szCs w:val="28"/>
        </w:rPr>
        <w:t>Налогового</w:t>
      </w:r>
      <w:r w:rsidR="003923D5" w:rsidRPr="009F6234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3923D5">
        <w:rPr>
          <w:rFonts w:ascii="Times New Roman" w:hAnsi="Times New Roman" w:cs="Times New Roman"/>
          <w:sz w:val="28"/>
          <w:szCs w:val="28"/>
        </w:rPr>
        <w:t xml:space="preserve"> РФ</w:t>
      </w:r>
      <w:r w:rsidR="003923D5" w:rsidRPr="009F6234">
        <w:rPr>
          <w:rFonts w:ascii="Times New Roman" w:hAnsi="Times New Roman" w:cs="Times New Roman"/>
          <w:sz w:val="28"/>
          <w:szCs w:val="28"/>
        </w:rPr>
        <w:t>, в отношении объектов налогообложения, предусмотренных </w:t>
      </w:r>
      <w:hyperlink r:id="rId8" w:anchor="dst9764" w:history="1">
        <w:r w:rsidR="003923D5" w:rsidRPr="009F623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10 статьи 378.2</w:t>
        </w:r>
      </w:hyperlink>
      <w:r w:rsidR="003923D5" w:rsidRPr="009F6234">
        <w:rPr>
          <w:rFonts w:ascii="Times New Roman" w:hAnsi="Times New Roman" w:cs="Times New Roman"/>
          <w:sz w:val="28"/>
          <w:szCs w:val="28"/>
        </w:rPr>
        <w:t> </w:t>
      </w:r>
      <w:r w:rsidR="003923D5">
        <w:rPr>
          <w:rFonts w:ascii="Times New Roman" w:hAnsi="Times New Roman" w:cs="Times New Roman"/>
          <w:sz w:val="28"/>
          <w:szCs w:val="28"/>
        </w:rPr>
        <w:t>Налогового</w:t>
      </w:r>
      <w:r w:rsidR="003923D5" w:rsidRPr="009F6234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3923D5">
        <w:rPr>
          <w:rFonts w:ascii="Times New Roman" w:hAnsi="Times New Roman" w:cs="Times New Roman"/>
          <w:sz w:val="28"/>
          <w:szCs w:val="28"/>
        </w:rPr>
        <w:t xml:space="preserve"> РФ</w:t>
      </w:r>
      <w:r w:rsidR="00A97AD9">
        <w:rPr>
          <w:rFonts w:ascii="Times New Roman" w:hAnsi="Times New Roman" w:cs="Times New Roman"/>
          <w:iCs/>
          <w:sz w:val="28"/>
          <w:szCs w:val="28"/>
        </w:rPr>
        <w:t>;</w:t>
      </w:r>
    </w:p>
    <w:p w:rsidR="00592EC4" w:rsidRPr="0017059B" w:rsidRDefault="00592EC4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>2.3. </w:t>
      </w:r>
      <w:r w:rsidRPr="0017059B">
        <w:rPr>
          <w:rFonts w:ascii="Times New Roman" w:hAnsi="Times New Roman" w:cs="Times New Roman"/>
          <w:iCs/>
          <w:sz w:val="28"/>
          <w:szCs w:val="28"/>
        </w:rPr>
        <w:t xml:space="preserve">0,5 процента в </w:t>
      </w:r>
      <w:proofErr w:type="gramStart"/>
      <w:r w:rsidRPr="0017059B">
        <w:rPr>
          <w:rFonts w:ascii="Times New Roman" w:hAnsi="Times New Roman" w:cs="Times New Roman"/>
          <w:iCs/>
          <w:sz w:val="28"/>
          <w:szCs w:val="28"/>
        </w:rPr>
        <w:t>отношении</w:t>
      </w:r>
      <w:proofErr w:type="gramEnd"/>
      <w:r w:rsidRPr="0017059B">
        <w:rPr>
          <w:rFonts w:ascii="Times New Roman" w:hAnsi="Times New Roman" w:cs="Times New Roman"/>
          <w:iCs/>
          <w:sz w:val="28"/>
          <w:szCs w:val="28"/>
        </w:rPr>
        <w:t xml:space="preserve"> прочих объектов налогообложения.</w:t>
      </w:r>
    </w:p>
    <w:p w:rsidR="00287D3C" w:rsidRPr="0017059B" w:rsidRDefault="00592EC4" w:rsidP="00EE1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9B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="00EE1F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налогообложения при</w:t>
      </w:r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исчислении налога на имущество физических лиц </w:t>
      </w:r>
      <w:r w:rsidR="00EE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освобождаются </w:t>
      </w:r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многодетных семей, где размер среднедушевого дохода семьи не превышает величину прожиточного минимума на душу населения, установленную в Забайкальском крае в соответствующий период, проживающим в </w:t>
      </w:r>
      <w:proofErr w:type="spellStart"/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Балейском</w:t>
      </w:r>
      <w:proofErr w:type="spellEnd"/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округе, в отношении единственного пригодного для постоянного проживания жилого помещения, в виде освобождения от уплаты налога на имущество физических лиц.</w:t>
      </w:r>
      <w:proofErr w:type="gramEnd"/>
    </w:p>
    <w:p w:rsidR="00EE1F10" w:rsidRDefault="00EE1F10" w:rsidP="00EE1F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C479D">
        <w:rPr>
          <w:rFonts w:ascii="Times New Roman" w:hAnsi="Times New Roman" w:cs="Times New Roman"/>
          <w:sz w:val="28"/>
          <w:szCs w:val="28"/>
        </w:rPr>
        <w:t>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  <w:proofErr w:type="gramEnd"/>
    </w:p>
    <w:p w:rsidR="00FB7691" w:rsidRPr="0017059B" w:rsidRDefault="00FB7691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Документами, подтверждающими право налогоплательщика на </w:t>
      </w:r>
      <w:r w:rsidR="00EE1F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налога на имущество физических лиц,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FB7691" w:rsidRPr="0017059B" w:rsidRDefault="0017059B" w:rsidP="0017059B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B7691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о признании семьи малоимущей;</w:t>
      </w:r>
    </w:p>
    <w:p w:rsidR="00FB7691" w:rsidRPr="0017059B" w:rsidRDefault="0017059B" w:rsidP="0017059B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7691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достоверение многодетной семьи.</w:t>
      </w:r>
    </w:p>
    <w:p w:rsidR="00592EC4" w:rsidRPr="0017059B" w:rsidRDefault="00FB7691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740C0" w:rsidRPr="0017059B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592EC4" w:rsidRPr="0017059B" w:rsidRDefault="00EE1F10" w:rsidP="00170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. Настоящее решение подлежит официальному опубликованию (обнародованию) в газете </w:t>
      </w:r>
      <w:r w:rsidR="00592EC4" w:rsidRPr="0017059B">
        <w:rPr>
          <w:rFonts w:ascii="Times New Roman" w:hAnsi="Times New Roman" w:cs="Times New Roman"/>
          <w:spacing w:val="-4"/>
          <w:sz w:val="28"/>
          <w:szCs w:val="28"/>
        </w:rPr>
        <w:t>«Балейская Новь» и сетевом издании «</w:t>
      </w:r>
      <w:proofErr w:type="spellStart"/>
      <w:r w:rsidR="00592EC4" w:rsidRPr="0017059B">
        <w:rPr>
          <w:rFonts w:ascii="Times New Roman" w:hAnsi="Times New Roman" w:cs="Times New Roman"/>
          <w:spacing w:val="-4"/>
          <w:sz w:val="28"/>
          <w:szCs w:val="28"/>
        </w:rPr>
        <w:t>Балейское</w:t>
      </w:r>
      <w:proofErr w:type="spellEnd"/>
      <w:r w:rsidR="00592EC4" w:rsidRPr="0017059B">
        <w:rPr>
          <w:rFonts w:ascii="Times New Roman" w:hAnsi="Times New Roman" w:cs="Times New Roman"/>
          <w:spacing w:val="-4"/>
          <w:sz w:val="28"/>
          <w:szCs w:val="28"/>
        </w:rPr>
        <w:t xml:space="preserve"> обозрение» (</w:t>
      </w:r>
      <w:r w:rsidR="00592EC4" w:rsidRPr="0017059B">
        <w:rPr>
          <w:rFonts w:ascii="Times New Roman" w:eastAsia="Calibri" w:hAnsi="Times New Roman" w:cs="Times New Roman"/>
          <w:sz w:val="28"/>
          <w:szCs w:val="28"/>
        </w:rPr>
        <w:t>https://бал-ейская-новь</w:t>
      </w:r>
      <w:proofErr w:type="gramStart"/>
      <w:r w:rsidR="00592EC4" w:rsidRPr="0017059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592EC4" w:rsidRPr="0017059B">
        <w:rPr>
          <w:rFonts w:ascii="Times New Roman" w:eastAsia="Calibri" w:hAnsi="Times New Roman" w:cs="Times New Roman"/>
          <w:sz w:val="28"/>
          <w:szCs w:val="28"/>
        </w:rPr>
        <w:t>ф)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003655" w:rsidRPr="00003655" w:rsidRDefault="00003655" w:rsidP="000036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7059B" w:rsidRPr="0000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00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Решение пунктом 2.2.1 следующего содержания:</w:t>
      </w:r>
    </w:p>
    <w:p w:rsidR="00003655" w:rsidRPr="0017059B" w:rsidRDefault="00003655" w:rsidP="00003655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«2.2.1. </w:t>
      </w:r>
      <w:r w:rsidRPr="0017059B">
        <w:rPr>
          <w:rFonts w:ascii="Times New Roman" w:hAnsi="Times New Roman" w:cs="Times New Roman"/>
          <w:sz w:val="28"/>
          <w:szCs w:val="28"/>
        </w:rPr>
        <w:t xml:space="preserve">2,5 процента в 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7059B">
        <w:rPr>
          <w:rFonts w:ascii="Times New Roman" w:hAnsi="Times New Roman" w:cs="Times New Roman"/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059B">
        <w:rPr>
          <w:rFonts w:ascii="Times New Roman" w:hAnsi="Times New Roman" w:cs="Times New Roman"/>
          <w:sz w:val="28"/>
          <w:szCs w:val="28"/>
        </w:rPr>
        <w:t>».</w:t>
      </w:r>
    </w:p>
    <w:p w:rsidR="00055C1E" w:rsidRPr="0017059B" w:rsidRDefault="0017059B" w:rsidP="00003655">
      <w:pPr>
        <w:pStyle w:val="a4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Р</w:t>
      </w:r>
      <w:r w:rsidR="00FB769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пунктом </w:t>
      </w:r>
      <w:r w:rsidR="00EE1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69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FB7691" w:rsidRPr="0017059B" w:rsidRDefault="00FB7691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1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1D5E"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 официального опубликования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.»</w:t>
      </w:r>
      <w:r w:rsidR="00511D5E" w:rsidRPr="001705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40C0" w:rsidRPr="0017059B" w:rsidRDefault="00511D5E" w:rsidP="00A7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 xml:space="preserve">2. </w:t>
      </w:r>
      <w:r w:rsidR="00A740C0" w:rsidRPr="0017059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gramStart"/>
      <w:r w:rsidR="00A740C0" w:rsidRPr="001705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A740C0">
        <w:rPr>
          <w:rFonts w:ascii="Times New Roman" w:hAnsi="Times New Roman" w:cs="Times New Roman"/>
          <w:sz w:val="28"/>
          <w:szCs w:val="28"/>
        </w:rPr>
        <w:t>на следующий день после официального</w:t>
      </w:r>
      <w:r w:rsidR="00A740C0" w:rsidRPr="0017059B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A740C0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="00A740C0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</w:t>
      </w:r>
      <w:r w:rsidR="00A740C0" w:rsidRPr="0017059B">
        <w:rPr>
          <w:rFonts w:ascii="Times New Roman" w:hAnsi="Times New Roman" w:cs="Times New Roman"/>
          <w:sz w:val="28"/>
          <w:szCs w:val="28"/>
        </w:rPr>
        <w:t>с 1 января 202</w:t>
      </w:r>
      <w:r w:rsidR="00A740C0">
        <w:rPr>
          <w:rFonts w:ascii="Times New Roman" w:hAnsi="Times New Roman" w:cs="Times New Roman"/>
          <w:sz w:val="28"/>
          <w:szCs w:val="28"/>
        </w:rPr>
        <w:t>6</w:t>
      </w:r>
      <w:r w:rsidR="00A740C0" w:rsidRPr="001705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1D5E" w:rsidRPr="0017059B" w:rsidRDefault="00511D5E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lastRenderedPageBreak/>
        <w:t>3. Настоящее решение подлежит официальному опубликованию (обнародованию) в газете «Балейская Новь» и сетевом издании «</w:t>
      </w:r>
      <w:proofErr w:type="spellStart"/>
      <w:r w:rsidRPr="0017059B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17059B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059B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511D5E" w:rsidRDefault="00511D5E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59B">
        <w:rPr>
          <w:rFonts w:ascii="Times New Roman" w:hAnsi="Times New Roman" w:cs="Times New Roman"/>
          <w:sz w:val="28"/>
          <w:szCs w:val="28"/>
        </w:rPr>
        <w:t xml:space="preserve">4. </w:t>
      </w:r>
      <w:r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</w:t>
      </w:r>
      <w:r w:rsidR="00775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</w:t>
      </w:r>
    </w:p>
    <w:p w:rsidR="00EE1F10" w:rsidRDefault="00EE1F10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34A" w:rsidRDefault="00D4734A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34A" w:rsidRPr="0017059B" w:rsidRDefault="00D4734A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34A" w:rsidRPr="00A33FA7" w:rsidRDefault="00D4734A" w:rsidP="00D473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D4734A" w:rsidRPr="00A33FA7" w:rsidRDefault="00D4734A" w:rsidP="00D473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4734A" w:rsidRDefault="00D4734A" w:rsidP="00D473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D4734A" w:rsidRPr="00FA50B9" w:rsidRDefault="00D4734A" w:rsidP="00D4734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D4734A" w:rsidRPr="00FA50B9" w:rsidSect="00D4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94"/>
    <w:multiLevelType w:val="hybridMultilevel"/>
    <w:tmpl w:val="12AA5C10"/>
    <w:lvl w:ilvl="0" w:tplc="883613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A5B73"/>
    <w:multiLevelType w:val="hybridMultilevel"/>
    <w:tmpl w:val="5D84FF80"/>
    <w:lvl w:ilvl="0" w:tplc="D36A05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E15C55"/>
    <w:multiLevelType w:val="multilevel"/>
    <w:tmpl w:val="FD983FEC"/>
    <w:lvl w:ilvl="0">
      <w:start w:val="1"/>
      <w:numFmt w:val="decimal"/>
      <w:lvlText w:val="%1"/>
      <w:lvlJc w:val="left"/>
      <w:pPr>
        <w:ind w:left="510" w:hanging="510"/>
      </w:pPr>
      <w:rPr>
        <w:rFonts w:eastAsia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1219" w:hanging="51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">
    <w:nsid w:val="30403251"/>
    <w:multiLevelType w:val="hybridMultilevel"/>
    <w:tmpl w:val="75F2692A"/>
    <w:lvl w:ilvl="0" w:tplc="2A5A32B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15305A"/>
    <w:multiLevelType w:val="multilevel"/>
    <w:tmpl w:val="401AA9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97E5B9D"/>
    <w:multiLevelType w:val="multilevel"/>
    <w:tmpl w:val="8E36177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C9A24F6"/>
    <w:multiLevelType w:val="hybridMultilevel"/>
    <w:tmpl w:val="E794C324"/>
    <w:lvl w:ilvl="0" w:tplc="A30A5C7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75016"/>
    <w:rsid w:val="00003655"/>
    <w:rsid w:val="00055C1E"/>
    <w:rsid w:val="000703D7"/>
    <w:rsid w:val="000A7866"/>
    <w:rsid w:val="0017059B"/>
    <w:rsid w:val="001A0BA6"/>
    <w:rsid w:val="001A4B2D"/>
    <w:rsid w:val="002441DE"/>
    <w:rsid w:val="00283440"/>
    <w:rsid w:val="00287D3C"/>
    <w:rsid w:val="00314968"/>
    <w:rsid w:val="00357B8E"/>
    <w:rsid w:val="00365B31"/>
    <w:rsid w:val="003923D5"/>
    <w:rsid w:val="0040726C"/>
    <w:rsid w:val="00427FCE"/>
    <w:rsid w:val="00452A81"/>
    <w:rsid w:val="004660F6"/>
    <w:rsid w:val="004B783A"/>
    <w:rsid w:val="00511D5E"/>
    <w:rsid w:val="005528D3"/>
    <w:rsid w:val="0059187C"/>
    <w:rsid w:val="00592EC4"/>
    <w:rsid w:val="005B5F54"/>
    <w:rsid w:val="005C245E"/>
    <w:rsid w:val="006470F3"/>
    <w:rsid w:val="0068197E"/>
    <w:rsid w:val="006E611A"/>
    <w:rsid w:val="006F733B"/>
    <w:rsid w:val="00761553"/>
    <w:rsid w:val="00775106"/>
    <w:rsid w:val="007A0E24"/>
    <w:rsid w:val="007E45FB"/>
    <w:rsid w:val="007E7AA9"/>
    <w:rsid w:val="00833772"/>
    <w:rsid w:val="00890D31"/>
    <w:rsid w:val="008B5A73"/>
    <w:rsid w:val="009732EF"/>
    <w:rsid w:val="009B14E4"/>
    <w:rsid w:val="009C028B"/>
    <w:rsid w:val="00A740C0"/>
    <w:rsid w:val="00A75016"/>
    <w:rsid w:val="00A97AD9"/>
    <w:rsid w:val="00AB0450"/>
    <w:rsid w:val="00B00524"/>
    <w:rsid w:val="00B901BE"/>
    <w:rsid w:val="00BB5E01"/>
    <w:rsid w:val="00C56E24"/>
    <w:rsid w:val="00D4734A"/>
    <w:rsid w:val="00EC7212"/>
    <w:rsid w:val="00EE1F10"/>
    <w:rsid w:val="00EE2CAB"/>
    <w:rsid w:val="00F06F23"/>
    <w:rsid w:val="00F646C9"/>
    <w:rsid w:val="00F87D7A"/>
    <w:rsid w:val="00FB7691"/>
    <w:rsid w:val="00FC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7B8E"/>
    <w:rPr>
      <w:rFonts w:ascii="Times New Roman" w:eastAsia="Times New Roman" w:hAnsi="Times New Roman" w:cs="Times New Roman"/>
      <w:color w:val="17181A"/>
      <w:sz w:val="26"/>
      <w:szCs w:val="26"/>
    </w:rPr>
  </w:style>
  <w:style w:type="character" w:customStyle="1" w:styleId="10">
    <w:name w:val="Заголовок №1_"/>
    <w:basedOn w:val="a0"/>
    <w:link w:val="11"/>
    <w:rsid w:val="00357B8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357B8E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color w:val="17181A"/>
      <w:sz w:val="26"/>
      <w:szCs w:val="26"/>
    </w:rPr>
  </w:style>
  <w:style w:type="paragraph" w:customStyle="1" w:styleId="11">
    <w:name w:val="Заголовок №1"/>
    <w:basedOn w:val="a"/>
    <w:link w:val="10"/>
    <w:rsid w:val="00357B8E"/>
    <w:pPr>
      <w:widowControl w:val="0"/>
      <w:spacing w:after="6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149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2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55C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718/f6758978b92339b7e996fde13e5104caec7531d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1718/f6758978b92339b7e996fde13e5104caec7531d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96191/d64042b9c9ce3b0ef1806cc478a892d70c52fc0c/" TargetMode="External"/><Relationship Id="rId5" Type="http://schemas.openxmlformats.org/officeDocument/2006/relationships/hyperlink" Target="https://www.consultant.ru/document/cons_doc_LAW_28165/3de6221d2f44e19974752cf8651984a48691ea3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BUD-1</dc:creator>
  <cp:lastModifiedBy>Надя</cp:lastModifiedBy>
  <cp:revision>7</cp:revision>
  <cp:lastPrinted>2026-03-19T07:25:00Z</cp:lastPrinted>
  <dcterms:created xsi:type="dcterms:W3CDTF">2026-03-19T07:23:00Z</dcterms:created>
  <dcterms:modified xsi:type="dcterms:W3CDTF">2026-03-19T23:45:00Z</dcterms:modified>
</cp:coreProperties>
</file>